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0"/>
      </w:tblGrid>
      <w:tr w:rsidR="00443609" w:rsidRPr="000D588C" w14:paraId="5F9EAAC9" w14:textId="77777777" w:rsidTr="003C5F76">
        <w:trPr>
          <w:trHeight w:val="701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7C0ADDF1" w:rsidR="00443609" w:rsidRPr="000D588C" w:rsidRDefault="00443609" w:rsidP="00B1255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 w:rsidRPr="000D588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r w:rsidR="00DE3436" w:rsidRPr="000D588C">
              <w:rPr>
                <w:rFonts w:ascii="Arial Narrow" w:hAnsi="Arial Narrow"/>
                <w:b/>
                <w:bCs/>
                <w:sz w:val="22"/>
                <w:szCs w:val="22"/>
              </w:rPr>
              <w:t>01/</w:t>
            </w:r>
            <w:r w:rsidR="000D588C" w:rsidRPr="000D588C">
              <w:rPr>
                <w:rFonts w:ascii="Arial Narrow" w:hAnsi="Arial Narrow"/>
                <w:b/>
                <w:bCs/>
                <w:sz w:val="22"/>
                <w:szCs w:val="22"/>
              </w:rPr>
              <w:t>202</w:t>
            </w:r>
            <w:r w:rsidR="000D588C" w:rsidRPr="000D588C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7AA0B680" w14:textId="77777777" w:rsidR="00C146B2" w:rsidRDefault="00C146B2" w:rsidP="00C146B2">
            <w:pPr>
              <w:jc w:val="center"/>
              <w:rPr>
                <w:rFonts w:ascii="Arial Narrow" w:hAnsi="Arial Narrow" w:cs="Arial"/>
                <w:b/>
                <w:bCs/>
                <w:kern w:val="2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ОТЧЕТ ОБ ИТОГАХ ГОЛОСОВАНИЯ НА ОБЩЕМ СОБРАНИИ АКЦИОНЕРОВ</w:t>
            </w:r>
          </w:p>
          <w:p w14:paraId="595CFE8F" w14:textId="28477E95" w:rsidR="004E458C" w:rsidRPr="000D588C" w:rsidRDefault="00C146B2" w:rsidP="00C146B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АКЦИОНЕРНОГО ОБЩЕСТВА «</w:t>
            </w:r>
            <w:r w:rsidR="00B70585" w:rsidRPr="003477AD">
              <w:rPr>
                <w:rFonts w:ascii="Arial Narrow" w:hAnsi="Arial Narrow" w:cs="Arial"/>
                <w:b/>
                <w:bCs/>
                <w:sz w:val="22"/>
                <w:szCs w:val="22"/>
              </w:rPr>
              <w:t>КУБАНСКАЯ СТЕПЬ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»</w:t>
            </w:r>
          </w:p>
        </w:tc>
      </w:tr>
      <w:tr w:rsidR="00B50A43" w:rsidRPr="000D588C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5FA9A76C" w14:textId="77777777" w:rsidR="00D83691" w:rsidRPr="000D588C" w:rsidRDefault="00D83691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Полное фирменное наименование: Акционерное общество «Кубанская степь»</w:t>
            </w:r>
          </w:p>
          <w:p w14:paraId="0A88BDF8" w14:textId="77777777" w:rsidR="00D83691" w:rsidRPr="000D588C" w:rsidRDefault="00D83691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Сокращенное наименование: АО «Кубанская степь»</w:t>
            </w:r>
          </w:p>
          <w:p w14:paraId="3AEC7D81" w14:textId="07CE58DC" w:rsidR="00D83691" w:rsidRPr="000D588C" w:rsidRDefault="00D83691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1022303979070, ИНН: 2334005509</w:t>
            </w:r>
          </w:p>
          <w:p w14:paraId="7AEA57FB" w14:textId="5A89F2BC" w:rsidR="00B50A43" w:rsidRPr="000D588C" w:rsidRDefault="00D83691" w:rsidP="00B12557">
            <w:pPr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 места нахождения: 353714, край Краснодарский, район Каневской, поселок Кубанская степь, улица Набережная, 39</w:t>
            </w:r>
          </w:p>
          <w:p w14:paraId="60332731" w14:textId="25737C1D" w:rsidR="00D83691" w:rsidRPr="000D588C" w:rsidRDefault="00D83691" w:rsidP="00B12557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0B3E2DE6" w14:textId="77777777" w:rsidR="00B50A43" w:rsidRPr="000D588C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Вид общего собрания: годовое.</w:t>
            </w:r>
          </w:p>
          <w:p w14:paraId="6B7391D1" w14:textId="77777777" w:rsidR="00B50A43" w:rsidRPr="000D588C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4BADE0C8" w14:textId="1BDD8E22" w:rsidR="00B50A43" w:rsidRPr="000D588C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определения лиц, имевших право на участие в общем собрании акционеров Общества: </w:t>
            </w:r>
            <w:r w:rsidR="000D588C"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24.02.2023</w:t>
            </w:r>
          </w:p>
          <w:p w14:paraId="68953B2F" w14:textId="492CF151" w:rsidR="00B50A43" w:rsidRPr="000D588C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проведения общего собрания: </w:t>
            </w:r>
            <w:r w:rsidR="000D588C" w:rsidRPr="00C146B2">
              <w:rPr>
                <w:rFonts w:ascii="Arial Narrow" w:eastAsia="Calibri" w:hAnsi="Arial Narrow"/>
                <w:kern w:val="0"/>
                <w:sz w:val="22"/>
                <w:szCs w:val="22"/>
              </w:rPr>
              <w:t>21.03.2023</w:t>
            </w:r>
          </w:p>
          <w:p w14:paraId="400C74CF" w14:textId="77777777" w:rsidR="00B50A43" w:rsidRPr="000D588C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45DC6F09" w14:textId="77777777" w:rsidR="00B12557" w:rsidRPr="000D588C" w:rsidRDefault="00B12557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349C7699" w14:textId="77777777" w:rsidR="00B12557" w:rsidRPr="000D588C" w:rsidRDefault="00B12557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Полное фирменное наименование: Акционерное общество «Реестр».</w:t>
            </w:r>
          </w:p>
          <w:p w14:paraId="717EAC9D" w14:textId="77777777" w:rsidR="00B12557" w:rsidRPr="000D588C" w:rsidRDefault="00B12557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23B0E57E" w14:textId="77777777" w:rsidR="00B12557" w:rsidRPr="000D588C" w:rsidRDefault="00B12557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4745DAAF" w14:textId="7C0DC849" w:rsidR="00B50A43" w:rsidRPr="000D588C" w:rsidRDefault="00B12557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Лицо, уполномоченное АО «Реестр»: </w:t>
            </w:r>
            <w:r w:rsidR="000D588C"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Соловьева Оксана Геннадьевна.</w:t>
            </w:r>
          </w:p>
          <w:p w14:paraId="19A56714" w14:textId="0DD33E68" w:rsidR="00B12557" w:rsidRDefault="000142BB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kern w:val="0"/>
                <w:sz w:val="22"/>
                <w:szCs w:val="22"/>
              </w:rPr>
              <w:t>Дата подсчета голосов: 24.03.</w:t>
            </w:r>
            <w:r w:rsidRPr="000142BB">
              <w:rPr>
                <w:rFonts w:ascii="Arial Narrow" w:eastAsia="Calibri" w:hAnsi="Arial Narrow"/>
                <w:kern w:val="0"/>
                <w:sz w:val="22"/>
                <w:szCs w:val="22"/>
              </w:rPr>
              <w:t>2023 г.</w:t>
            </w:r>
          </w:p>
          <w:p w14:paraId="134EF49A" w14:textId="77777777" w:rsidR="000142BB" w:rsidRPr="000D588C" w:rsidRDefault="000142BB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5DE34137" w14:textId="77777777" w:rsidR="00B50A43" w:rsidRPr="000D588C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7249CC6B" w14:textId="77777777" w:rsidR="00B50A43" w:rsidRPr="000D588C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0D588C">
              <w:rPr>
                <w:rFonts w:ascii="Arial Narrow" w:eastAsia="Calibri" w:hAnsi="Arial Narrow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30243C2A" w14:textId="77777777" w:rsidR="00C146B2" w:rsidRDefault="00C146B2" w:rsidP="00C146B2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692035A9" w14:textId="14B8D201" w:rsidR="00B50A43" w:rsidRPr="000D588C" w:rsidRDefault="00C146B2" w:rsidP="00C146B2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составления отчета об итогах голосования на общем собрании акционеров: </w:t>
            </w:r>
            <w:r w:rsidR="000142BB">
              <w:rPr>
                <w:rFonts w:ascii="Arial Narrow" w:eastAsia="Calibri" w:hAnsi="Arial Narrow"/>
                <w:kern w:val="0"/>
                <w:sz w:val="22"/>
                <w:szCs w:val="22"/>
              </w:rPr>
              <w:t>24.03.2023</w:t>
            </w:r>
          </w:p>
        </w:tc>
      </w:tr>
      <w:tr w:rsidR="003A4F33" w:rsidRPr="000D588C" w14:paraId="4DAADA10" w14:textId="77777777" w:rsidTr="006018BF">
        <w:trPr>
          <w:trHeight w:val="220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ADFAE1" w14:textId="7AF4C2E3" w:rsidR="00B12557" w:rsidRPr="000D588C" w:rsidRDefault="003A4F33" w:rsidP="000D58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D588C">
              <w:rPr>
                <w:rFonts w:ascii="Arial Narrow" w:hAnsi="Arial Narrow"/>
                <w:b/>
                <w:sz w:val="22"/>
                <w:szCs w:val="22"/>
              </w:rPr>
              <w:t>Повестка дня собрания:</w:t>
            </w:r>
          </w:p>
          <w:p w14:paraId="2BEA116A" w14:textId="2C3EBB01" w:rsidR="00B12557" w:rsidRPr="000D588C" w:rsidRDefault="000D588C" w:rsidP="000D588C">
            <w:pPr>
              <w:pStyle w:val="ab"/>
              <w:numPr>
                <w:ilvl w:val="0"/>
                <w:numId w:val="44"/>
              </w:numPr>
              <w:tabs>
                <w:tab w:val="left" w:pos="313"/>
              </w:tabs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0D588C">
              <w:rPr>
                <w:rFonts w:ascii="Arial Narrow" w:hAnsi="Arial Narrow"/>
                <w:sz w:val="22"/>
                <w:szCs w:val="22"/>
              </w:rPr>
              <w:t>Об одобрении крупной сделки, в совершении которой имеется заинтересованность (Договор поручительства между АО «Кубанская степь» и  АО «Новые решения», действующим в качестве управляющего товарища от имени и в интересах Инвестиционного товарищества «Золотая нива», в обеспечение исполнения ООО «Торговый Дом Агрохолдинг «СТЕПЬ» обязательств, установленных по Договору репо акций АО Агрохолдинг «СТЕПЬ», заключаемому между ООО «Торговый Дом Агрохолдинг «СТЕПЬ» и АО «Новые решения», действующим в качестве управляющего товарища от имени и в интересах Инвестиционного товарищества «Золотая нива».</w:t>
            </w:r>
          </w:p>
        </w:tc>
      </w:tr>
    </w:tbl>
    <w:p w14:paraId="2BFDE52F" w14:textId="77777777" w:rsid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7B4E0D63" w14:textId="77777777" w:rsidR="006018BF" w:rsidRPr="000D588C" w:rsidRDefault="006018BF" w:rsidP="00B12557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1437366F" w14:textId="0071E229" w:rsidR="00B12557" w:rsidRPr="000D588C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0D588C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По вопросу повестки дня №1:</w:t>
      </w:r>
    </w:p>
    <w:p w14:paraId="252FE9E9" w14:textId="2FD3C3C8" w:rsidR="00B12557" w:rsidRPr="000D588C" w:rsidRDefault="000D588C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0D588C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>Об одобрении крупной сделки, в совершении которой имеется заинтересованность (Договор поручительства между АО «Кубанская степь» и  АО «Новые решения», действующим в качестве управляющего товарища от имени и в интересах Инвестиционного товарищества «Золотая нива», в обеспечение исполнения ООО «Торговый Дом Агрохолдинг «СТЕПЬ» обязательств, установленных по Договору репо акций АО Агрохолдинг «СТЕПЬ», заключаемому между ООО «Торговый Дом Агрохолдинг «СТЕПЬ» и АО «Новые решения», действующим в качестве управляющего товарища от имени и в интересах Инвестиционного товарищества «Золотая нива».</w:t>
      </w:r>
    </w:p>
    <w:p w14:paraId="3DFD5F4C" w14:textId="77777777" w:rsidR="000D588C" w:rsidRDefault="000D588C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1B7FEBA2" w14:textId="32AF1528" w:rsidR="006018BF" w:rsidRPr="006018BF" w:rsidRDefault="006018BF" w:rsidP="00B1255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</w:pPr>
      <w:r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eastAsia="ru-RU"/>
        </w:rPr>
        <w:t xml:space="preserve">1. </w:t>
      </w:r>
      <w:r>
        <w:rPr>
          <w:rFonts w:ascii="Arial Narrow" w:hAnsi="Arial Narrow"/>
          <w:b/>
          <w:bCs/>
          <w:color w:val="080808"/>
          <w:sz w:val="22"/>
          <w:szCs w:val="22"/>
          <w:lang w:val="x-none"/>
        </w:rPr>
        <w:t>ИТОГИ ГОЛОСОВАНИЯ</w:t>
      </w:r>
      <w:r>
        <w:rPr>
          <w:rFonts w:ascii="Arial Narrow" w:hAnsi="Arial Narrow"/>
          <w:b/>
          <w:bCs/>
          <w:color w:val="080808"/>
          <w:sz w:val="22"/>
          <w:szCs w:val="22"/>
        </w:rPr>
        <w:t>:</w:t>
      </w:r>
    </w:p>
    <w:tbl>
      <w:tblPr>
        <w:tblW w:w="9639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0"/>
        <w:gridCol w:w="3619"/>
      </w:tblGrid>
      <w:tr w:rsidR="000D588C" w:rsidRPr="000D588C" w14:paraId="6D0B9C51" w14:textId="77777777" w:rsidTr="000D588C"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370C6" w14:textId="77777777" w:rsidR="000D588C" w:rsidRPr="000D588C" w:rsidRDefault="000D588C" w:rsidP="00693A6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A20DD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9 037 506</w:t>
            </w:r>
          </w:p>
        </w:tc>
      </w:tr>
      <w:tr w:rsidR="000D588C" w:rsidRPr="000D588C" w14:paraId="21577F66" w14:textId="77777777" w:rsidTr="000D588C"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78CE0D" w14:textId="77777777" w:rsidR="000D588C" w:rsidRPr="000D588C" w:rsidRDefault="000D588C" w:rsidP="00693A6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5C807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9 037 506</w:t>
            </w:r>
          </w:p>
        </w:tc>
      </w:tr>
      <w:tr w:rsidR="000D588C" w:rsidRPr="000D588C" w14:paraId="4346EAF6" w14:textId="77777777" w:rsidTr="000D588C"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F3124" w14:textId="77777777" w:rsidR="000D588C" w:rsidRPr="000D588C" w:rsidRDefault="000D588C" w:rsidP="00693A6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CF7B0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9 010 160</w:t>
            </w:r>
          </w:p>
        </w:tc>
      </w:tr>
      <w:tr w:rsidR="000D588C" w:rsidRPr="000D588C" w14:paraId="79C370EC" w14:textId="77777777" w:rsidTr="000D588C"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0B8E9" w14:textId="77777777" w:rsidR="000D588C" w:rsidRPr="000D588C" w:rsidRDefault="000D588C" w:rsidP="00693A6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 xml:space="preserve">Число голосов, которыми обладали лица, не заинтересованные в </w:t>
            </w: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lastRenderedPageBreak/>
              <w:t>совершении сделки,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27872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lastRenderedPageBreak/>
              <w:t>28 383</w:t>
            </w:r>
          </w:p>
        </w:tc>
      </w:tr>
      <w:tr w:rsidR="000D588C" w:rsidRPr="000D588C" w14:paraId="28674B72" w14:textId="77777777" w:rsidTr="000D588C"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000D3" w14:textId="77777777" w:rsidR="000D588C" w:rsidRPr="000D588C" w:rsidRDefault="000D588C" w:rsidP="00693A6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C787E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1 037</w:t>
            </w:r>
          </w:p>
        </w:tc>
      </w:tr>
    </w:tbl>
    <w:p w14:paraId="1DC62DCE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  <w:lang w:val="x-none"/>
        </w:rPr>
      </w:pPr>
      <w:r w:rsidRPr="000D588C">
        <w:rPr>
          <w:rFonts w:ascii="Arial Narrow" w:hAnsi="Arial Narrow" w:cs="Times New Roman CYR"/>
          <w:b/>
          <w:bCs/>
          <w:color w:val="080808"/>
          <w:sz w:val="22"/>
          <w:szCs w:val="22"/>
          <w:lang w:val="x-none"/>
        </w:rPr>
        <w:t>Кворум по данному вопросу повестки дня имеется*.</w:t>
      </w:r>
    </w:p>
    <w:p w14:paraId="56D8060F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  <w:r w:rsidRPr="000D588C">
        <w:rPr>
          <w:rFonts w:ascii="Arial Narrow" w:hAnsi="Arial Narrow" w:cs="Times New Roman CYR"/>
          <w:b/>
          <w:bCs/>
          <w:color w:val="080808"/>
          <w:sz w:val="22"/>
          <w:szCs w:val="22"/>
          <w:lang w:val="x-none"/>
        </w:rPr>
        <w:t>*кворум по данному вопросу повестки дня определяется от общего количества размещенных голосующих акций.</w:t>
      </w:r>
    </w:p>
    <w:p w14:paraId="386D5F91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 w:val="22"/>
          <w:szCs w:val="22"/>
          <w:lang w:val="x-none"/>
        </w:rPr>
      </w:pPr>
    </w:p>
    <w:p w14:paraId="56F809A7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  <w:r w:rsidRPr="000D588C">
        <w:rPr>
          <w:rFonts w:ascii="Arial Narrow" w:hAnsi="Arial Narrow"/>
          <w:b/>
          <w:bCs/>
          <w:color w:val="080808"/>
          <w:sz w:val="22"/>
          <w:szCs w:val="22"/>
          <w:lang w:val="x-none"/>
        </w:rPr>
        <w:t xml:space="preserve">Итоги голосования всех лиц, принявших участие в общем собрании:  </w:t>
      </w:r>
    </w:p>
    <w:tbl>
      <w:tblPr>
        <w:tblW w:w="961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19"/>
      </w:tblGrid>
      <w:tr w:rsidR="000D588C" w:rsidRPr="000D588C" w14:paraId="0B0ADBAC" w14:textId="77777777" w:rsidTr="000D588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72C8E" w14:textId="77777777" w:rsidR="000D588C" w:rsidRPr="000D588C" w:rsidRDefault="000D588C" w:rsidP="00693A6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4F1BE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9 010 160 |  100%*</w:t>
            </w:r>
          </w:p>
        </w:tc>
      </w:tr>
      <w:tr w:rsidR="000D588C" w:rsidRPr="000D588C" w14:paraId="32BDB790" w14:textId="77777777" w:rsidTr="000D588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9FA33" w14:textId="77777777" w:rsidR="000D588C" w:rsidRPr="000D588C" w:rsidRDefault="000D588C" w:rsidP="00693A6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05084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0D588C" w:rsidRPr="000D588C" w14:paraId="130D6C2E" w14:textId="77777777" w:rsidTr="000D588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7E076" w14:textId="77777777" w:rsidR="000D588C" w:rsidRPr="000D588C" w:rsidRDefault="000D588C" w:rsidP="00693A6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ADDD9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0D588C" w:rsidRPr="000D588C" w14:paraId="6BF59942" w14:textId="77777777" w:rsidTr="000D588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BE9D9" w14:textId="77777777" w:rsidR="000D588C" w:rsidRPr="000D588C" w:rsidRDefault="000D588C" w:rsidP="00693A6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6D8BD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14:paraId="48056792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     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п.4.24 «Положения об общих собраниях акционеров»" (утв. Банком России 16.11.2018 N 660-П).</w:t>
      </w:r>
    </w:p>
    <w:p w14:paraId="126329C7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 w:val="22"/>
          <w:szCs w:val="22"/>
          <w:lang w:val="x-none"/>
        </w:rPr>
      </w:pPr>
    </w:p>
    <w:p w14:paraId="014673B0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  <w:r w:rsidRPr="000D588C">
        <w:rPr>
          <w:rFonts w:ascii="Arial Narrow" w:hAnsi="Arial Narrow"/>
          <w:b/>
          <w:bCs/>
          <w:color w:val="080808"/>
          <w:sz w:val="22"/>
          <w:szCs w:val="22"/>
          <w:lang w:val="x-none"/>
        </w:rPr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961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19"/>
      </w:tblGrid>
      <w:tr w:rsidR="000D588C" w:rsidRPr="000D588C" w14:paraId="24CF8D15" w14:textId="77777777" w:rsidTr="000D588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0E9DA" w14:textId="77777777" w:rsidR="000D588C" w:rsidRPr="000D588C" w:rsidRDefault="000D588C" w:rsidP="00693A6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80B8B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1 037 |  100%*</w:t>
            </w:r>
          </w:p>
        </w:tc>
      </w:tr>
      <w:tr w:rsidR="000D588C" w:rsidRPr="000D588C" w14:paraId="67B3EF06" w14:textId="77777777" w:rsidTr="000D588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41597" w14:textId="77777777" w:rsidR="000D588C" w:rsidRPr="000D588C" w:rsidRDefault="000D588C" w:rsidP="00693A6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9D1178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0D588C" w:rsidRPr="000D588C" w14:paraId="5DDFDB66" w14:textId="77777777" w:rsidTr="000D588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5AF7D" w14:textId="77777777" w:rsidR="000D588C" w:rsidRPr="000D588C" w:rsidRDefault="000D588C" w:rsidP="00693A6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A4759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  <w:tr w:rsidR="000D588C" w:rsidRPr="000D588C" w14:paraId="46A6AD90" w14:textId="77777777" w:rsidTr="000D588C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0CF7D" w14:textId="77777777" w:rsidR="000D588C" w:rsidRPr="000D588C" w:rsidRDefault="000D588C" w:rsidP="00693A6D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color w:val="080808"/>
                <w:sz w:val="22"/>
                <w:szCs w:val="22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4DCC9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 CYR"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/>
                <w:bCs/>
                <w:color w:val="080808"/>
                <w:sz w:val="22"/>
                <w:szCs w:val="22"/>
                <w:lang w:val="x-none"/>
              </w:rPr>
              <w:t>0</w:t>
            </w:r>
          </w:p>
        </w:tc>
      </w:tr>
    </w:tbl>
    <w:p w14:paraId="035D3D0A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             *процент определяется от числа голосов всех не заинтересованных в совершении сделки акционеров - владельцев голосующих акций общества, принимающих участие в собрании. </w:t>
      </w:r>
    </w:p>
    <w:p w14:paraId="2AFB664D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  <w:lang w:val="x-none"/>
        </w:rPr>
      </w:pPr>
    </w:p>
    <w:p w14:paraId="09905E42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  <w:lang w:val="x-none"/>
        </w:rPr>
      </w:pPr>
      <w:r w:rsidRPr="000D588C">
        <w:rPr>
          <w:rFonts w:ascii="Arial Narrow" w:hAnsi="Arial Narrow" w:cs="Times New Roman CYR"/>
          <w:b/>
          <w:bCs/>
          <w:color w:val="080808"/>
          <w:sz w:val="22"/>
          <w:szCs w:val="22"/>
          <w:lang w:val="x-none"/>
        </w:rPr>
        <w:t>Формулировка решения, принятого общим собранием:</w:t>
      </w:r>
    </w:p>
    <w:p w14:paraId="027CCBFE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1. Одобрить крупную сделку, в совершении которой имеется заинтересованность: </w:t>
      </w:r>
    </w:p>
    <w:p w14:paraId="08AA83BA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Договор поручительства между АО «Кубанская степь» и АО «Новые решения», действующим в качестве управляющего товарища от имени и в интересах Инвестиционного товарищества «Золотая нива».  Договор поручительства заключается в обеспечение исполнения ООО «Торговый Дом Агрохолдинг «СТЕПЬ» обязательств по Договору репо акций АО Агрохолдинг «СТЕПЬ», заключаемому между ООО «Торговый Дом Агрохолдинг «СТЕПЬ» и АО «Новые решения», действующим в качестве управляющего товарища от имени и в интересах Инвестиционного товарищества «Золотая нива», на следующих основных условиях: </w:t>
      </w:r>
    </w:p>
    <w:p w14:paraId="108C2FBF" w14:textId="77777777" w:rsidR="000D588C" w:rsidRPr="000D588C" w:rsidRDefault="000D588C" w:rsidP="000D588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t>1)</w:t>
      </w: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tab/>
        <w:t>Предмет договора: АО «Кубанская степь» (Поручитель) обязывается перед АО «Новые решения», действующим в качестве управляющего товарища от имени и в интересах Инвестиционного товарищества «Золотая нива», отвечать за исполнение ООО «Торговый Дом Агрохолдинг «СТЕПЬ» Обеспеченных обязательств;</w:t>
      </w:r>
    </w:p>
    <w:p w14:paraId="6D106D32" w14:textId="77777777" w:rsidR="000D588C" w:rsidRPr="000D588C" w:rsidRDefault="000D588C" w:rsidP="000D588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t>2)</w:t>
      </w: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tab/>
        <w:t>Стороны договора поручительства:</w:t>
      </w:r>
    </w:p>
    <w:p w14:paraId="2A39F84F" w14:textId="77777777" w:rsidR="000D588C" w:rsidRPr="000D588C" w:rsidRDefault="000D588C" w:rsidP="000D588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t>Инвестор (кредитор, бенефициар по поручительству): Акционерное общество «Новые решения», зарегистрированное за основным государственным номером (ОГРН): 1227700506835, ИНН/КПП: 9705176049/770501001, действующее в качестве управляющего товарища от имени и в интересах Инвестиционного товарищества «Золотая нива» (договор инвестиционного товарищества «Золотая нива», удостоверенный нотариусом города Москвы Авдеевой Еленой Ивановной 29 ноября 2022 года, зарегистрированный в реестре за № 77/1933-н/77-2022-1-536, регистрационный номер в реестре нотариальных действий единой информационной системы нотариата № 264206596);</w:t>
      </w:r>
    </w:p>
    <w:p w14:paraId="0CF7C88B" w14:textId="77777777" w:rsidR="000D588C" w:rsidRPr="000D588C" w:rsidRDefault="000D588C" w:rsidP="000D588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t xml:space="preserve">Поручитель: Акционерное общество «Кубанская степь», зарегистрированное за основным государственным номером (ОГРН): 1022303979070, ИНН/КПП: 2334005509/233401001); </w:t>
      </w:r>
    </w:p>
    <w:p w14:paraId="18D527CF" w14:textId="77777777" w:rsidR="000D588C" w:rsidRPr="000D588C" w:rsidRDefault="000D588C" w:rsidP="000D588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lastRenderedPageBreak/>
        <w:t>3)</w:t>
      </w: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tab/>
        <w:t>Срок: 3 года,</w:t>
      </w:r>
    </w:p>
    <w:p w14:paraId="4464E33A" w14:textId="5C95874F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t>и на иных у</w:t>
      </w:r>
      <w:r w:rsidR="002828DE">
        <w:rPr>
          <w:rFonts w:ascii="Arial Narrow" w:hAnsi="Arial Narrow" w:cs="Times New Roman CYR"/>
          <w:color w:val="080808"/>
          <w:sz w:val="22"/>
          <w:szCs w:val="22"/>
          <w:lang w:val="x-none"/>
        </w:rPr>
        <w:t>словиях Договора поручительства</w:t>
      </w:r>
      <w:r w:rsidRPr="000D588C">
        <w:rPr>
          <w:rFonts w:ascii="Arial Narrow" w:hAnsi="Arial Narrow" w:cs="Times New Roman CYR"/>
          <w:color w:val="080808"/>
          <w:sz w:val="22"/>
          <w:szCs w:val="22"/>
          <w:lang w:val="x-none"/>
        </w:rPr>
        <w:t>.</w:t>
      </w:r>
    </w:p>
    <w:p w14:paraId="6D6DF64B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  <w:lang w:val="x-none"/>
        </w:rPr>
      </w:pPr>
    </w:p>
    <w:p w14:paraId="2E8E8D5D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bCs/>
          <w:color w:val="080808"/>
          <w:sz w:val="22"/>
          <w:szCs w:val="22"/>
        </w:rPr>
      </w:pPr>
      <w:r w:rsidRPr="000D588C">
        <w:rPr>
          <w:rFonts w:ascii="Arial Narrow" w:hAnsi="Arial Narrow" w:cs="Times New Roman CYR"/>
          <w:bCs/>
          <w:color w:val="080808"/>
          <w:sz w:val="22"/>
          <w:szCs w:val="22"/>
        </w:rPr>
        <w:t>Выгодоприобретатель: ООО «Торговый Дом Агрохолдинг «СТЕПЬ».</w:t>
      </w:r>
    </w:p>
    <w:p w14:paraId="2DD1F4D7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bCs/>
          <w:color w:val="080808"/>
          <w:sz w:val="22"/>
          <w:szCs w:val="22"/>
        </w:rPr>
      </w:pPr>
      <w:r w:rsidRPr="000D588C">
        <w:rPr>
          <w:rFonts w:ascii="Arial Narrow" w:hAnsi="Arial Narrow" w:cs="Times New Roman CYR"/>
          <w:bCs/>
          <w:color w:val="080808"/>
          <w:sz w:val="22"/>
          <w:szCs w:val="22"/>
        </w:rPr>
        <w:t>В совершении сделки имеется заинтересованность следующих лиц: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4120"/>
      </w:tblGrid>
      <w:tr w:rsidR="000D588C" w:rsidRPr="000D588C" w14:paraId="185AA36B" w14:textId="77777777" w:rsidTr="000D588C">
        <w:tc>
          <w:tcPr>
            <w:tcW w:w="2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9D97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 CYR"/>
                <w:bCs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Cs/>
                <w:color w:val="080808"/>
                <w:sz w:val="22"/>
                <w:szCs w:val="22"/>
              </w:rPr>
              <w:t>Ф.И.О. /Наименование лица</w:t>
            </w:r>
          </w:p>
        </w:tc>
        <w:tc>
          <w:tcPr>
            <w:tcW w:w="220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A09E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 CYR"/>
                <w:bCs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Cs/>
                <w:color w:val="080808"/>
                <w:sz w:val="22"/>
                <w:szCs w:val="22"/>
              </w:rPr>
              <w:t xml:space="preserve">Основание заинтересованности </w:t>
            </w:r>
          </w:p>
        </w:tc>
      </w:tr>
      <w:tr w:rsidR="000D588C" w:rsidRPr="000D588C" w14:paraId="2DAD2D74" w14:textId="77777777" w:rsidTr="000D588C">
        <w:tc>
          <w:tcPr>
            <w:tcW w:w="27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076D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 CYR"/>
                <w:bCs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Cs/>
                <w:color w:val="080808"/>
                <w:sz w:val="22"/>
                <w:szCs w:val="22"/>
              </w:rPr>
              <w:t>Контролирующие лица Общества: АО Агрохолдинг «СТЕПЬ», ПАО «АФК «Система».</w:t>
            </w:r>
          </w:p>
        </w:tc>
        <w:tc>
          <w:tcPr>
            <w:tcW w:w="22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CC58" w14:textId="77777777" w:rsidR="000D588C" w:rsidRPr="000D588C" w:rsidRDefault="000D588C" w:rsidP="00693A6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 CYR"/>
                <w:bCs/>
                <w:color w:val="080808"/>
                <w:sz w:val="22"/>
                <w:szCs w:val="22"/>
              </w:rPr>
            </w:pPr>
            <w:r w:rsidRPr="000D588C">
              <w:rPr>
                <w:rFonts w:ascii="Arial Narrow" w:hAnsi="Arial Narrow" w:cs="Times New Roman CYR"/>
                <w:bCs/>
                <w:color w:val="080808"/>
                <w:sz w:val="22"/>
                <w:szCs w:val="22"/>
              </w:rPr>
              <w:t>Являются контролирующими лицами выгодоприобретателя в сделке</w:t>
            </w:r>
          </w:p>
        </w:tc>
      </w:tr>
    </w:tbl>
    <w:p w14:paraId="67B57AAD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color w:val="080808"/>
          <w:sz w:val="22"/>
          <w:szCs w:val="22"/>
        </w:rPr>
      </w:pPr>
    </w:p>
    <w:p w14:paraId="38304040" w14:textId="77777777" w:rsidR="000D588C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</w:p>
    <w:p w14:paraId="3014B2A4" w14:textId="3C3DBFD9" w:rsidR="00B12557" w:rsidRPr="000D588C" w:rsidRDefault="000D588C" w:rsidP="000D588C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 w:val="22"/>
          <w:szCs w:val="22"/>
        </w:rPr>
      </w:pPr>
      <w:r>
        <w:rPr>
          <w:rFonts w:ascii="Arial Narrow" w:hAnsi="Arial Narrow" w:cs="Times New Roman CYR"/>
          <w:b/>
          <w:bCs/>
          <w:color w:val="080808"/>
          <w:sz w:val="22"/>
          <w:szCs w:val="22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7"/>
      </w:tblGrid>
      <w:tr w:rsidR="001073B4" w:rsidRPr="000D588C" w14:paraId="08CD298E" w14:textId="77777777" w:rsidTr="00B12557">
        <w:tc>
          <w:tcPr>
            <w:tcW w:w="5907" w:type="dxa"/>
          </w:tcPr>
          <w:p w14:paraId="42FA2F4D" w14:textId="77777777" w:rsidR="001073B4" w:rsidRPr="000D588C" w:rsidRDefault="001073B4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D588C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134EFC18" w:rsidR="001073B4" w:rsidRPr="000D588C" w:rsidRDefault="001073B4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D588C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0D588C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D83691" w:rsidRPr="000D588C">
              <w:rPr>
                <w:rFonts w:ascii="Arial Narrow" w:hAnsi="Arial Narrow"/>
                <w:b/>
                <w:sz w:val="22"/>
                <w:szCs w:val="22"/>
              </w:rPr>
              <w:t>Кубанская степь</w:t>
            </w:r>
            <w:r w:rsidR="00632B1E" w:rsidRPr="000D588C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0D588C" w:rsidRDefault="008511BB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173164" w14:textId="77777777" w:rsidR="001073B4" w:rsidRPr="000D588C" w:rsidRDefault="001073B4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0D588C" w:rsidRDefault="00C82591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47" w:type="dxa"/>
          </w:tcPr>
          <w:p w14:paraId="6FF52ADC" w14:textId="77777777" w:rsidR="006B4211" w:rsidRPr="000D588C" w:rsidRDefault="006B4211" w:rsidP="00B125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0D588C" w:rsidRDefault="008450BF" w:rsidP="00B1255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0D588C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0D588C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0D588C" w14:paraId="53285604" w14:textId="77777777" w:rsidTr="00B12557">
        <w:tc>
          <w:tcPr>
            <w:tcW w:w="5907" w:type="dxa"/>
          </w:tcPr>
          <w:p w14:paraId="66B64686" w14:textId="77777777" w:rsidR="00B50A43" w:rsidRPr="000D588C" w:rsidRDefault="001073B4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D588C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520678C1" w14:textId="576372D4" w:rsidR="001073B4" w:rsidRPr="000D588C" w:rsidRDefault="001073B4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D588C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0D588C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D83691" w:rsidRPr="000D588C">
              <w:rPr>
                <w:rFonts w:ascii="Arial Narrow" w:hAnsi="Arial Narrow"/>
                <w:b/>
                <w:sz w:val="22"/>
                <w:szCs w:val="22"/>
              </w:rPr>
              <w:t>Кубанская степь</w:t>
            </w:r>
            <w:r w:rsidR="00632B1E" w:rsidRPr="000D588C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38CFCB2" w14:textId="77777777" w:rsidR="00632923" w:rsidRPr="000D588C" w:rsidRDefault="00632923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001848" w14:textId="77777777" w:rsidR="00632923" w:rsidRPr="000D588C" w:rsidRDefault="00632923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84A853" w14:textId="77777777" w:rsidR="00632923" w:rsidRPr="000D588C" w:rsidRDefault="00632923" w:rsidP="00B1255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D5C50F" w14:textId="681D5689" w:rsidR="00632923" w:rsidRPr="000D588C" w:rsidRDefault="00632923" w:rsidP="00B125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D588C">
              <w:rPr>
                <w:rFonts w:ascii="Arial Narrow" w:hAnsi="Arial Narrow"/>
                <w:b/>
                <w:sz w:val="22"/>
                <w:szCs w:val="22"/>
              </w:rPr>
              <w:t>м.п.</w:t>
            </w:r>
          </w:p>
        </w:tc>
        <w:tc>
          <w:tcPr>
            <w:tcW w:w="3447" w:type="dxa"/>
          </w:tcPr>
          <w:p w14:paraId="5EF5DAEA" w14:textId="77777777" w:rsidR="006B4211" w:rsidRPr="000D588C" w:rsidRDefault="006B4211" w:rsidP="00B125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985D7A" w14:textId="77777777" w:rsidR="001073B4" w:rsidRPr="000D588C" w:rsidRDefault="002D5BAC" w:rsidP="00B1255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0D588C"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  <w:p w14:paraId="18DC36A0" w14:textId="1A967878" w:rsidR="00B50A43" w:rsidRPr="000D588C" w:rsidRDefault="00B50A43" w:rsidP="00B12557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F53C01" w14:textId="400DFEAE" w:rsidR="000E64C7" w:rsidRPr="000D588C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0D588C">
        <w:rPr>
          <w:rFonts w:ascii="Arial Narrow" w:hAnsi="Arial Narrow"/>
          <w:b/>
          <w:sz w:val="22"/>
          <w:szCs w:val="22"/>
        </w:rPr>
        <w:t xml:space="preserve"> </w:t>
      </w:r>
    </w:p>
    <w:p w14:paraId="331EB4F3" w14:textId="77777777" w:rsidR="001D5652" w:rsidRPr="000D588C" w:rsidRDefault="001D5652" w:rsidP="00B12557">
      <w:pPr>
        <w:jc w:val="right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sectPr w:rsidR="001D5652" w:rsidRPr="000D588C" w:rsidSect="006018BF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87012" w14:textId="77777777" w:rsidR="004F0EC5" w:rsidRDefault="004F0EC5" w:rsidP="00F13065">
      <w:r>
        <w:separator/>
      </w:r>
    </w:p>
  </w:endnote>
  <w:endnote w:type="continuationSeparator" w:id="0">
    <w:p w14:paraId="59DD568F" w14:textId="77777777" w:rsidR="004F0EC5" w:rsidRDefault="004F0EC5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6DC55" w14:textId="77777777" w:rsidR="004F0EC5" w:rsidRDefault="004F0EC5" w:rsidP="00F13065">
      <w:r>
        <w:separator/>
      </w:r>
    </w:p>
  </w:footnote>
  <w:footnote w:type="continuationSeparator" w:id="0">
    <w:p w14:paraId="43A54456" w14:textId="77777777" w:rsidR="004F0EC5" w:rsidRDefault="004F0EC5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-1440" w:hanging="360"/>
      </w:pPr>
    </w:lvl>
    <w:lvl w:ilvl="1" w:tplc="04190019" w:tentative="1">
      <w:start w:val="1"/>
      <w:numFmt w:val="lowerLetter"/>
      <w:lvlText w:val="%2."/>
      <w:lvlJc w:val="left"/>
      <w:pPr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ind w:left="0" w:hanging="180"/>
      </w:pPr>
    </w:lvl>
    <w:lvl w:ilvl="3" w:tplc="0419000F" w:tentative="1">
      <w:start w:val="1"/>
      <w:numFmt w:val="decimal"/>
      <w:lvlText w:val="%4."/>
      <w:lvlJc w:val="left"/>
      <w:pPr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ED9"/>
    <w:multiLevelType w:val="hybridMultilevel"/>
    <w:tmpl w:val="3E7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EC5"/>
    <w:multiLevelType w:val="hybridMultilevel"/>
    <w:tmpl w:val="51C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AD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5E93"/>
    <w:multiLevelType w:val="hybridMultilevel"/>
    <w:tmpl w:val="418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0B12"/>
    <w:multiLevelType w:val="hybridMultilevel"/>
    <w:tmpl w:val="18E456FC"/>
    <w:lvl w:ilvl="0" w:tplc="037A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AA47C8"/>
    <w:multiLevelType w:val="hybridMultilevel"/>
    <w:tmpl w:val="EB12C3F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60D8D"/>
    <w:multiLevelType w:val="hybridMultilevel"/>
    <w:tmpl w:val="1476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07E8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47EF"/>
    <w:multiLevelType w:val="hybridMultilevel"/>
    <w:tmpl w:val="CE7C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E339E"/>
    <w:multiLevelType w:val="hybridMultilevel"/>
    <w:tmpl w:val="D96C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86310"/>
    <w:multiLevelType w:val="hybridMultilevel"/>
    <w:tmpl w:val="565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76CFD"/>
    <w:multiLevelType w:val="hybridMultilevel"/>
    <w:tmpl w:val="E37E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87341"/>
    <w:multiLevelType w:val="hybridMultilevel"/>
    <w:tmpl w:val="C4F8E062"/>
    <w:lvl w:ilvl="0" w:tplc="EB5480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F3A3D"/>
    <w:multiLevelType w:val="hybridMultilevel"/>
    <w:tmpl w:val="939C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04895"/>
    <w:multiLevelType w:val="hybridMultilevel"/>
    <w:tmpl w:val="9BA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6406A"/>
    <w:multiLevelType w:val="hybridMultilevel"/>
    <w:tmpl w:val="D76E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D245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50D3"/>
    <w:multiLevelType w:val="hybridMultilevel"/>
    <w:tmpl w:val="0ADE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A476F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C5FEC"/>
    <w:multiLevelType w:val="hybridMultilevel"/>
    <w:tmpl w:val="677EAD2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86C56"/>
    <w:multiLevelType w:val="multilevel"/>
    <w:tmpl w:val="EC9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593B0096"/>
    <w:multiLevelType w:val="hybridMultilevel"/>
    <w:tmpl w:val="41C2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A1F92"/>
    <w:multiLevelType w:val="hybridMultilevel"/>
    <w:tmpl w:val="78F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A447B"/>
    <w:multiLevelType w:val="hybridMultilevel"/>
    <w:tmpl w:val="0C8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567AF"/>
    <w:multiLevelType w:val="hybridMultilevel"/>
    <w:tmpl w:val="BB4E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7469C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06EF5"/>
    <w:multiLevelType w:val="hybridMultilevel"/>
    <w:tmpl w:val="D6A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37E75"/>
    <w:multiLevelType w:val="hybridMultilevel"/>
    <w:tmpl w:val="63E2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A26A2"/>
    <w:multiLevelType w:val="hybridMultilevel"/>
    <w:tmpl w:val="86BA2F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B8E6614"/>
    <w:multiLevelType w:val="hybridMultilevel"/>
    <w:tmpl w:val="9A5AF2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F80568C"/>
    <w:multiLevelType w:val="hybridMultilevel"/>
    <w:tmpl w:val="173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30C4B"/>
    <w:multiLevelType w:val="hybridMultilevel"/>
    <w:tmpl w:val="ACB069B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C1E40"/>
    <w:multiLevelType w:val="multilevel"/>
    <w:tmpl w:val="26CC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0" w15:restartNumberingAfterBreak="0">
    <w:nsid w:val="71A92F10"/>
    <w:multiLevelType w:val="hybridMultilevel"/>
    <w:tmpl w:val="8A1E2B3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16CE1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0"/>
  </w:num>
  <w:num w:numId="7">
    <w:abstractNumId w:val="1"/>
  </w:num>
  <w:num w:numId="8">
    <w:abstractNumId w:val="42"/>
  </w:num>
  <w:num w:numId="9">
    <w:abstractNumId w:val="15"/>
  </w:num>
  <w:num w:numId="10">
    <w:abstractNumId w:val="32"/>
  </w:num>
  <w:num w:numId="11">
    <w:abstractNumId w:val="9"/>
  </w:num>
  <w:num w:numId="12">
    <w:abstractNumId w:val="41"/>
  </w:num>
  <w:num w:numId="13">
    <w:abstractNumId w:val="29"/>
  </w:num>
  <w:num w:numId="14">
    <w:abstractNumId w:val="17"/>
  </w:num>
  <w:num w:numId="15">
    <w:abstractNumId w:val="16"/>
  </w:num>
  <w:num w:numId="16">
    <w:abstractNumId w:val="30"/>
  </w:num>
  <w:num w:numId="17">
    <w:abstractNumId w:val="12"/>
  </w:num>
  <w:num w:numId="18">
    <w:abstractNumId w:val="38"/>
  </w:num>
  <w:num w:numId="19">
    <w:abstractNumId w:val="7"/>
  </w:num>
  <w:num w:numId="20">
    <w:abstractNumId w:val="40"/>
  </w:num>
  <w:num w:numId="21">
    <w:abstractNumId w:val="24"/>
  </w:num>
  <w:num w:numId="22">
    <w:abstractNumId w:val="25"/>
  </w:num>
  <w:num w:numId="23">
    <w:abstractNumId w:val="39"/>
  </w:num>
  <w:num w:numId="24">
    <w:abstractNumId w:val="31"/>
  </w:num>
  <w:num w:numId="25">
    <w:abstractNumId w:val="11"/>
  </w:num>
  <w:num w:numId="26">
    <w:abstractNumId w:val="6"/>
  </w:num>
  <w:num w:numId="27">
    <w:abstractNumId w:val="36"/>
  </w:num>
  <w:num w:numId="28">
    <w:abstractNumId w:val="20"/>
  </w:num>
  <w:num w:numId="29">
    <w:abstractNumId w:val="23"/>
  </w:num>
  <w:num w:numId="30">
    <w:abstractNumId w:val="5"/>
  </w:num>
  <w:num w:numId="31">
    <w:abstractNumId w:val="22"/>
  </w:num>
  <w:num w:numId="32">
    <w:abstractNumId w:val="4"/>
  </w:num>
  <w:num w:numId="33">
    <w:abstractNumId w:val="14"/>
  </w:num>
  <w:num w:numId="34">
    <w:abstractNumId w:val="2"/>
  </w:num>
  <w:num w:numId="35">
    <w:abstractNumId w:val="33"/>
  </w:num>
  <w:num w:numId="36">
    <w:abstractNumId w:val="8"/>
  </w:num>
  <w:num w:numId="37">
    <w:abstractNumId w:val="10"/>
  </w:num>
  <w:num w:numId="38">
    <w:abstractNumId w:val="19"/>
  </w:num>
  <w:num w:numId="39">
    <w:abstractNumId w:val="37"/>
  </w:num>
  <w:num w:numId="40">
    <w:abstractNumId w:val="35"/>
  </w:num>
  <w:num w:numId="41">
    <w:abstractNumId w:val="3"/>
  </w:num>
  <w:num w:numId="42">
    <w:abstractNumId w:val="34"/>
  </w:num>
  <w:num w:numId="43">
    <w:abstractNumId w:val="26"/>
  </w:num>
  <w:num w:numId="4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42BB"/>
    <w:rsid w:val="00015BCE"/>
    <w:rsid w:val="000220EF"/>
    <w:rsid w:val="00024F39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D588C"/>
    <w:rsid w:val="000E03E8"/>
    <w:rsid w:val="000E3B2E"/>
    <w:rsid w:val="000E64C7"/>
    <w:rsid w:val="001073B4"/>
    <w:rsid w:val="001324CB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D5652"/>
    <w:rsid w:val="001E07A0"/>
    <w:rsid w:val="001F326D"/>
    <w:rsid w:val="00205DCB"/>
    <w:rsid w:val="00211DB4"/>
    <w:rsid w:val="002123B5"/>
    <w:rsid w:val="00215905"/>
    <w:rsid w:val="00216084"/>
    <w:rsid w:val="00235595"/>
    <w:rsid w:val="002533DF"/>
    <w:rsid w:val="002613D2"/>
    <w:rsid w:val="00264C1C"/>
    <w:rsid w:val="002665B0"/>
    <w:rsid w:val="002828DE"/>
    <w:rsid w:val="002929BD"/>
    <w:rsid w:val="002A02E8"/>
    <w:rsid w:val="002A1388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70F2"/>
    <w:rsid w:val="00323AE9"/>
    <w:rsid w:val="00331A0E"/>
    <w:rsid w:val="003477AD"/>
    <w:rsid w:val="00352F95"/>
    <w:rsid w:val="00362AE3"/>
    <w:rsid w:val="00363DF7"/>
    <w:rsid w:val="0037107D"/>
    <w:rsid w:val="003904CB"/>
    <w:rsid w:val="003925BA"/>
    <w:rsid w:val="00394C82"/>
    <w:rsid w:val="0039524C"/>
    <w:rsid w:val="003A4F33"/>
    <w:rsid w:val="003B0721"/>
    <w:rsid w:val="003C5F76"/>
    <w:rsid w:val="003C7EA1"/>
    <w:rsid w:val="003E3B1C"/>
    <w:rsid w:val="0040429E"/>
    <w:rsid w:val="00413EBB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0EC5"/>
    <w:rsid w:val="004F4673"/>
    <w:rsid w:val="004F770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9305D"/>
    <w:rsid w:val="0059597F"/>
    <w:rsid w:val="005A49DE"/>
    <w:rsid w:val="005A4C64"/>
    <w:rsid w:val="005B480D"/>
    <w:rsid w:val="005D786F"/>
    <w:rsid w:val="005F2B50"/>
    <w:rsid w:val="005F6F55"/>
    <w:rsid w:val="006018BF"/>
    <w:rsid w:val="00614EE5"/>
    <w:rsid w:val="0062269E"/>
    <w:rsid w:val="00624B95"/>
    <w:rsid w:val="00632923"/>
    <w:rsid w:val="00632B1E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6B6ABF"/>
    <w:rsid w:val="007248D0"/>
    <w:rsid w:val="0073088B"/>
    <w:rsid w:val="00731A8E"/>
    <w:rsid w:val="00734C3E"/>
    <w:rsid w:val="00735EDB"/>
    <w:rsid w:val="00736583"/>
    <w:rsid w:val="00737791"/>
    <w:rsid w:val="00740512"/>
    <w:rsid w:val="00745E7B"/>
    <w:rsid w:val="007468E9"/>
    <w:rsid w:val="00763685"/>
    <w:rsid w:val="0076764D"/>
    <w:rsid w:val="00777106"/>
    <w:rsid w:val="0079236F"/>
    <w:rsid w:val="00793361"/>
    <w:rsid w:val="00796E61"/>
    <w:rsid w:val="007A01B3"/>
    <w:rsid w:val="007A368A"/>
    <w:rsid w:val="007B35B6"/>
    <w:rsid w:val="007C273A"/>
    <w:rsid w:val="007D1E39"/>
    <w:rsid w:val="007D4B81"/>
    <w:rsid w:val="007E1B89"/>
    <w:rsid w:val="007F085E"/>
    <w:rsid w:val="007F3582"/>
    <w:rsid w:val="008006D3"/>
    <w:rsid w:val="00814078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B7693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65ED"/>
    <w:rsid w:val="00A67D7B"/>
    <w:rsid w:val="00A704EC"/>
    <w:rsid w:val="00A7501F"/>
    <w:rsid w:val="00A8751C"/>
    <w:rsid w:val="00AA21E2"/>
    <w:rsid w:val="00AE5E20"/>
    <w:rsid w:val="00AF60F6"/>
    <w:rsid w:val="00B051CF"/>
    <w:rsid w:val="00B12557"/>
    <w:rsid w:val="00B13E15"/>
    <w:rsid w:val="00B352F6"/>
    <w:rsid w:val="00B35EF0"/>
    <w:rsid w:val="00B36F20"/>
    <w:rsid w:val="00B5038B"/>
    <w:rsid w:val="00B50A43"/>
    <w:rsid w:val="00B5280D"/>
    <w:rsid w:val="00B64A7F"/>
    <w:rsid w:val="00B70585"/>
    <w:rsid w:val="00B724D3"/>
    <w:rsid w:val="00B75363"/>
    <w:rsid w:val="00B85CE4"/>
    <w:rsid w:val="00B86298"/>
    <w:rsid w:val="00B97743"/>
    <w:rsid w:val="00BA65C7"/>
    <w:rsid w:val="00BB3BCC"/>
    <w:rsid w:val="00BC669A"/>
    <w:rsid w:val="00BD6A40"/>
    <w:rsid w:val="00BF1679"/>
    <w:rsid w:val="00C1111E"/>
    <w:rsid w:val="00C11274"/>
    <w:rsid w:val="00C146B2"/>
    <w:rsid w:val="00C33DB3"/>
    <w:rsid w:val="00C3656E"/>
    <w:rsid w:val="00C469E1"/>
    <w:rsid w:val="00C57532"/>
    <w:rsid w:val="00C76F2C"/>
    <w:rsid w:val="00C8113C"/>
    <w:rsid w:val="00C82591"/>
    <w:rsid w:val="00C86416"/>
    <w:rsid w:val="00C93FC5"/>
    <w:rsid w:val="00C95CED"/>
    <w:rsid w:val="00CB0D82"/>
    <w:rsid w:val="00CC21BD"/>
    <w:rsid w:val="00CD4059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766AB"/>
    <w:rsid w:val="00D77239"/>
    <w:rsid w:val="00D83691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DE3436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23FF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3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123B5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B355-76EC-4822-830C-7D648F18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Бобер Дмитрий Владимирович</cp:lastModifiedBy>
  <cp:revision>7</cp:revision>
  <cp:lastPrinted>2020-08-21T16:25:00Z</cp:lastPrinted>
  <dcterms:created xsi:type="dcterms:W3CDTF">2023-03-27T07:14:00Z</dcterms:created>
  <dcterms:modified xsi:type="dcterms:W3CDTF">2023-03-27T09:46:00Z</dcterms:modified>
</cp:coreProperties>
</file>